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59"/>
        <w:gridCol w:w="7701"/>
      </w:tblGrid>
      <w:tr w:rsidR="005571B4" w14:paraId="3E8F6F84" w14:textId="77777777">
        <w:tc>
          <w:tcPr>
            <w:tcW w:w="0" w:type="auto"/>
            <w:gridSpan w:val="2"/>
          </w:tcPr>
          <w:p w14:paraId="1C0D1FF3" w14:textId="77777777" w:rsidR="00A77B3E" w:rsidRDefault="00A52286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Sjekkliste: ARB-804435</w:t>
            </w:r>
          </w:p>
        </w:tc>
      </w:tr>
      <w:tr w:rsidR="005571B4" w14:paraId="675D9F50" w14:textId="77777777">
        <w:tc>
          <w:tcPr>
            <w:tcW w:w="0" w:type="auto"/>
          </w:tcPr>
          <w:p w14:paraId="1FB5E44F" w14:textId="2B508F4F" w:rsidR="00A77B3E" w:rsidRDefault="00A5228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Revisjon</w:t>
            </w:r>
            <w:r w:rsidR="002D2A05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20047DDF" w14:textId="7FD77B48" w:rsidR="00A77B3E" w:rsidRDefault="002D2A0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  <w:r w:rsidR="00A52286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(Omega 5)</w:t>
            </w:r>
          </w:p>
        </w:tc>
      </w:tr>
      <w:tr w:rsidR="005571B4" w14:paraId="0DAD2986" w14:textId="77777777">
        <w:tc>
          <w:tcPr>
            <w:tcW w:w="0" w:type="auto"/>
          </w:tcPr>
          <w:p w14:paraId="0DB5AEF6" w14:textId="4C968FFB" w:rsidR="00A77B3E" w:rsidRDefault="00A5228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</w:t>
            </w:r>
            <w:r w:rsidR="002D2A05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0E05C041" w14:textId="4FDA5AEE" w:rsidR="00A77B3E" w:rsidRDefault="002D2A0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 w:rsidR="00AF6659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.04.2026</w:t>
            </w:r>
          </w:p>
        </w:tc>
      </w:tr>
      <w:tr w:rsidR="005571B4" w14:paraId="25C28492" w14:textId="77777777">
        <w:tc>
          <w:tcPr>
            <w:tcW w:w="0" w:type="auto"/>
          </w:tcPr>
          <w:p w14:paraId="471EBE17" w14:textId="77777777" w:rsidR="00A77B3E" w:rsidRDefault="00A5228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 av:</w:t>
            </w:r>
          </w:p>
        </w:tc>
        <w:tc>
          <w:tcPr>
            <w:tcW w:w="0" w:type="auto"/>
          </w:tcPr>
          <w:p w14:paraId="016F4BFB" w14:textId="77777777" w:rsidR="00A77B3E" w:rsidRDefault="00A5228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Stein Ovar Nielsen</w:t>
            </w:r>
          </w:p>
        </w:tc>
      </w:tr>
      <w:tr w:rsidR="005571B4" w:rsidRPr="00683A07" w14:paraId="011BF00B" w14:textId="77777777">
        <w:tc>
          <w:tcPr>
            <w:tcW w:w="0" w:type="auto"/>
          </w:tcPr>
          <w:p w14:paraId="3264AB35" w14:textId="77777777" w:rsidR="00A77B3E" w:rsidRDefault="00A522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Navn:</w:t>
            </w:r>
          </w:p>
        </w:tc>
        <w:tc>
          <w:tcPr>
            <w:tcW w:w="0" w:type="auto"/>
          </w:tcPr>
          <w:p w14:paraId="5B08F13F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lang w:val="nb-NO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lang w:val="nb-NO"/>
              </w:rPr>
              <w:t>SA0010 Arbeidsbeskrivelse for Etablere styrende dokumenter</w:t>
            </w:r>
          </w:p>
        </w:tc>
      </w:tr>
    </w:tbl>
    <w:p w14:paraId="27D4923E" w14:textId="77777777" w:rsidR="00A77B3E" w:rsidRPr="002D2A05" w:rsidRDefault="00A77B3E">
      <w:pPr>
        <w:rPr>
          <w:rFonts w:ascii="Arial" w:eastAsia="Arial" w:hAnsi="Arial" w:cs="Arial"/>
          <w:color w:val="000000"/>
          <w:lang w:val="nb-NO"/>
        </w:rPr>
      </w:pPr>
    </w:p>
    <w:tbl>
      <w:tblPr>
        <w:tblW w:w="4922" w:type="pct"/>
        <w:tblLook w:val="04A0" w:firstRow="1" w:lastRow="0" w:firstColumn="1" w:lastColumn="0" w:noHBand="0" w:noVBand="1"/>
      </w:tblPr>
      <w:tblGrid>
        <w:gridCol w:w="9214"/>
      </w:tblGrid>
      <w:tr w:rsidR="005571B4" w:rsidRPr="002D2A05" w14:paraId="59A84296" w14:textId="77777777" w:rsidTr="00AF6659">
        <w:tc>
          <w:tcPr>
            <w:tcW w:w="5000" w:type="pct"/>
          </w:tcPr>
          <w:p w14:paraId="797DD1B0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Prosedyre:</w:t>
            </w:r>
          </w:p>
          <w:p w14:paraId="20FB0980" w14:textId="77777777" w:rsidR="002D2A05" w:rsidRPr="002D2A05" w:rsidRDefault="002D2A0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1B4" w:rsidRPr="002D2A05" w14:paraId="24089B15" w14:textId="77777777" w:rsidTr="00AF6659">
        <w:tc>
          <w:tcPr>
            <w:tcW w:w="5000" w:type="pct"/>
          </w:tcPr>
          <w:p w14:paraId="270F56D6" w14:textId="77777777" w:rsidR="005571B4" w:rsidRPr="002D2A05" w:rsidRDefault="00A52286">
            <w:pPr>
              <w:spacing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8" w:tgtFrame="_blank" w:history="1">
              <w:r w:rsidRPr="002D2A05">
                <w:rPr>
                  <w:rStyle w:val="Hyperkobling"/>
                  <w:rFonts w:ascii="Arial" w:eastAsia="Arial" w:hAnsi="Arial" w:cs="Arial"/>
                  <w:color w:val="0000EE"/>
                  <w:sz w:val="20"/>
                  <w:szCs w:val="20"/>
                  <w:u w:color="0000EE"/>
                  <w:lang w:val="nb-NO"/>
                </w:rPr>
                <w:t>Lenke til oversikt over prosesser i EQS</w:t>
              </w:r>
            </w:hyperlink>
          </w:p>
          <w:p w14:paraId="128325EA" w14:textId="77777777" w:rsidR="005571B4" w:rsidRPr="002D2A05" w:rsidRDefault="00A5228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9" w:tgtFrame="_blank" w:history="1">
              <w:r w:rsidRPr="002D2A05">
                <w:rPr>
                  <w:rStyle w:val="Hyperkobling"/>
                  <w:rFonts w:ascii="Arial" w:eastAsia="Arial" w:hAnsi="Arial" w:cs="Arial"/>
                  <w:color w:val="0000EE"/>
                  <w:sz w:val="20"/>
                  <w:szCs w:val="20"/>
                  <w:u w:color="0000EE"/>
                  <w:lang w:val="nb-NO"/>
                </w:rPr>
                <w:t>Lenke til aktiviteten i EQS</w:t>
              </w:r>
            </w:hyperlink>
          </w:p>
          <w:p w14:paraId="4C523123" w14:textId="77777777" w:rsidR="005571B4" w:rsidRPr="002D2A05" w:rsidRDefault="00A5228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1) Hensikt og omfang</w:t>
            </w:r>
          </w:p>
          <w:p w14:paraId="0833EF39" w14:textId="77777777" w:rsidR="005571B4" w:rsidRPr="002D2A05" w:rsidRDefault="00A5228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  <w:lang w:val="nb-NO"/>
              </w:rPr>
              <w:t>Arbeidsprosessen for signal er styrende for signalarbeidet som utføres i alle prosjekter. Det er derfor viktig at prosjekteringsleder innledningsvis bruker tid på å tilpasse arbeidsprosess slik at den passer til prosjektet/planfasen man skal i gang med. Det er også viktig at prosjekteringsleder har god dialog med prosjektleder for å avklare de administrative forhold som framgår i de styrende dokumenter.</w:t>
            </w:r>
          </w:p>
          <w:p w14:paraId="4B6D1993" w14:textId="77777777" w:rsidR="005571B4" w:rsidRPr="002D2A05" w:rsidRDefault="00A5228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  <w:lang w:val="nb-NO"/>
              </w:rPr>
              <w:t>ERTMS-programmet har opprettet noen dokumenter som er felles for alle prosjekter i nasjonal implementering. Disse dokumentene gjelder ikke for utbyggingsprosjekter, så eksterne rådgivere må dermed lage disse dokumentene selv. Disse dokumentene er merket i input og output i denne prosedyren.</w:t>
            </w:r>
          </w:p>
          <w:p w14:paraId="337AFB43" w14:textId="77777777" w:rsidR="005571B4" w:rsidRPr="002D2A05" w:rsidRDefault="00A5228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2) Prosjektets oppsummering</w:t>
            </w:r>
          </w:p>
          <w:p w14:paraId="10061189" w14:textId="77777777" w:rsidR="005571B4" w:rsidRPr="002D2A05" w:rsidRDefault="00A5228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Her gis relevant prosjektspesifikk informasjon om oppgaven. Beskrivelsen skal være kort og gi oppgaven kontekst ved å si noe om prosjektets overordnede hensikt og omfang.</w:t>
            </w:r>
          </w:p>
          <w:p w14:paraId="53DB603A" w14:textId="77777777" w:rsidR="005571B4" w:rsidRPr="002D2A05" w:rsidRDefault="00A5228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3) Prosjektspesifikke metoder og verktøy</w:t>
            </w:r>
          </w:p>
          <w:p w14:paraId="22077866" w14:textId="77777777" w:rsidR="005571B4" w:rsidRPr="002D2A05" w:rsidRDefault="00A5228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Dersom prosjektet bruker spesielle metoder eller verktøy skal disse listes her. Vanlige metoder og verktøy som f.eks. Excel og AutoCAD skal normalt ikke listes.</w:t>
            </w:r>
          </w:p>
          <w:p w14:paraId="13A2A70A" w14:textId="77777777" w:rsidR="005571B4" w:rsidRPr="002D2A05" w:rsidRDefault="00A5228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4) Oppgavegrensesnitt</w:t>
            </w:r>
          </w:p>
          <w:p w14:paraId="61EEF722" w14:textId="77777777" w:rsidR="005571B4" w:rsidRPr="002D2A05" w:rsidRDefault="00A5228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  <w:lang w:val="nb-NO"/>
              </w:rPr>
              <w:t>I dette kapittelet skal alle kontaktpersoner som er relevante for utførelsen av aktiviteten listes. Alternativt kan man vurdere å legge inn lenke til prosjektets kontaktliste, dersom dette er hensiktsmessig. Kapittelet skal tydeliggjøre hvem som er ansvarlig for de ulike grensesnittene.</w:t>
            </w:r>
          </w:p>
          <w:p w14:paraId="278BBEA7" w14:textId="77777777" w:rsidR="005571B4" w:rsidRPr="002D2A05" w:rsidRDefault="00A5228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Organisasjoner: grensesnittansvarlig, kontaktperson og kontaktinformasjon</w:t>
            </w:r>
          </w:p>
          <w:p w14:paraId="371DC457" w14:textId="77777777" w:rsidR="005571B4" w:rsidRPr="002D2A05" w:rsidRDefault="00A5228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Aktiviteter: grensesnittansvarlig, kontaktperson og kontaktinformasjon</w:t>
            </w:r>
          </w:p>
          <w:p w14:paraId="0C0215E0" w14:textId="77777777" w:rsidR="005571B4" w:rsidRPr="002D2A05" w:rsidRDefault="00A5228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  <w:lang w:val="nb-NO"/>
              </w:rPr>
              <w:t>Tilstøtende prosjekter: grensesnittansvarlig, kontaktperson og kontaktinformasjon</w:t>
            </w:r>
          </w:p>
          <w:p w14:paraId="4AA92DE0" w14:textId="77777777" w:rsidR="002D2A05" w:rsidRPr="002D2A05" w:rsidRDefault="002D2A05" w:rsidP="002D2A05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7496DE08" w14:textId="77777777" w:rsidR="002D2A05" w:rsidRPr="002D2A05" w:rsidRDefault="002D2A05" w:rsidP="002D2A05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18961F63" w14:textId="77777777" w:rsidR="002D2A05" w:rsidRPr="002D2A05" w:rsidRDefault="002D2A05" w:rsidP="002D2A05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515218E6" w14:textId="77777777" w:rsidR="002D2A05" w:rsidRPr="002D2A05" w:rsidRDefault="002D2A05" w:rsidP="002D2A05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470DE4CD" w14:textId="77777777" w:rsidR="005571B4" w:rsidRPr="002D2A05" w:rsidRDefault="00A5228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  <w:lastRenderedPageBreak/>
              <w:t>5) Inputdokumenter 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7257"/>
            </w:tblGrid>
            <w:tr w:rsidR="00780693" w:rsidRPr="00780693" w14:paraId="59BBCBDA" w14:textId="77777777" w:rsidTr="00AF6659">
              <w:tc>
                <w:tcPr>
                  <w:tcW w:w="7257" w:type="dxa"/>
                </w:tcPr>
                <w:tbl>
                  <w:tblPr>
                    <w:tblStyle w:val="Tabellrutenett"/>
                    <w:tblW w:w="0" w:type="auto"/>
                    <w:tblLook w:val="05E0" w:firstRow="1" w:lastRow="1" w:firstColumn="1" w:lastColumn="1" w:noHBand="0" w:noVBand="1"/>
                  </w:tblPr>
                  <w:tblGrid>
                    <w:gridCol w:w="3722"/>
                    <w:gridCol w:w="1862"/>
                    <w:gridCol w:w="1447"/>
                  </w:tblGrid>
                  <w:tr w:rsidR="00780693" w:rsidRPr="007B7977" w14:paraId="7673B38A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shd w:val="clear" w:color="auto" w:fill="D9D9D9" w:themeFill="background1" w:themeFillShade="D9"/>
                        <w:hideMark/>
                      </w:tcPr>
                      <w:p w14:paraId="3000270E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Tittel</w:t>
                        </w:r>
                      </w:p>
                    </w:tc>
                    <w:tc>
                      <w:tcPr>
                        <w:tcW w:w="630" w:type="dxa"/>
                        <w:shd w:val="clear" w:color="auto" w:fill="D9D9D9" w:themeFill="background1" w:themeFillShade="D9"/>
                        <w:hideMark/>
                      </w:tcPr>
                      <w:p w14:paraId="10E71131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Dokumentnummer</w:t>
                        </w:r>
                      </w:p>
                    </w:tc>
                    <w:tc>
                      <w:tcPr>
                        <w:tcW w:w="1724" w:type="dxa"/>
                        <w:shd w:val="clear" w:color="auto" w:fill="D9D9D9" w:themeFill="background1" w:themeFillShade="D9"/>
                        <w:hideMark/>
                      </w:tcPr>
                      <w:p w14:paraId="0B8B34C2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Revisjon</w:t>
                        </w:r>
                      </w:p>
                    </w:tc>
                  </w:tr>
                  <w:tr w:rsidR="00780693" w:rsidRPr="007B7977" w14:paraId="239BBE11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4FBBB6C2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ERTMS National Implementation - Project Steering Document (PSD)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6F5F139B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ERP-00-A-00004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2D800710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5ECF4D67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28D75011" w14:textId="77777777" w:rsidR="00780693" w:rsidRPr="007B7977" w:rsidRDefault="00780693">
                        <w:pPr>
                          <w:spacing w:after="240"/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  <w:t>Prosjektstyringsdokument for ERTMS Prosjektering</w:t>
                        </w:r>
                      </w:p>
                      <w:p w14:paraId="6727775D" w14:textId="77777777" w:rsidR="00780693" w:rsidRPr="007B7977" w:rsidRDefault="00780693">
                        <w:pPr>
                          <w:spacing w:before="240"/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  <w:t>(Internt for ERTMS Programmet)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701B06CB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2000001591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57E09C0C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715317B7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51D9487A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Project Document Handling Procedure (PDP) for Signalling System (Internt for ERTMS Programmet)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17BE44EB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ERP-30-A-00097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7966A19E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16DCC5AF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1BC1C849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Document Management Procedure (Digidoc) (Internt for ERTMS Programmet)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742D5549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2000000490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0A2DB747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1EFF629B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2E988877" w14:textId="77777777" w:rsidR="00780693" w:rsidRPr="007B7977" w:rsidRDefault="00780693">
                        <w:pPr>
                          <w:spacing w:after="240"/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ERTMS Programme Quality Management Plan</w:t>
                        </w:r>
                      </w:p>
                      <w:p w14:paraId="2CB8186B" w14:textId="77777777" w:rsidR="00780693" w:rsidRPr="007B7977" w:rsidRDefault="00780693">
                        <w:pPr>
                          <w:spacing w:before="240"/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(Internt for ERTMS programmet)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2D8D9CE2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ERP-00-Q-00007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2CC8660A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0642C881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46768709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SIG - General Quality Plan (Internt for ERTMS Programmet)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4C273CFC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ERP-A0-Q-00010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185B6BC9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5C7396A9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4B129F1B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SIG - General - RAMS Plan - Signalling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246EA906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w:t>1000005562</w:t>
                        </w: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44571954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0693" w:rsidRPr="007B7977" w14:paraId="714E214D" w14:textId="77777777" w:rsidTr="00AF6659">
                    <w:trPr>
                      <w:trHeight w:val="420"/>
                    </w:trPr>
                    <w:tc>
                      <w:tcPr>
                        <w:tcW w:w="4447" w:type="dxa"/>
                        <w:hideMark/>
                      </w:tcPr>
                      <w:p w14:paraId="5967C7DB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</w:pPr>
                        <w:r w:rsidRPr="007B7977">
                          <w:rPr>
                            <w:rFonts w:ascii="Arial" w:eastAsia="Arial" w:hAnsi="Arial" w:cs="Arial"/>
                            <w:color w:val="D14841"/>
                            <w:sz w:val="20"/>
                            <w:szCs w:val="20"/>
                            <w:lang w:val="nb-NO"/>
                          </w:rPr>
                          <w:t>Fyll inn eventuelle prosjektspesifikke inputdokumenter</w:t>
                        </w:r>
                      </w:p>
                    </w:tc>
                    <w:tc>
                      <w:tcPr>
                        <w:tcW w:w="630" w:type="dxa"/>
                        <w:hideMark/>
                      </w:tcPr>
                      <w:p w14:paraId="7D6AFD10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1724" w:type="dxa"/>
                        <w:hideMark/>
                      </w:tcPr>
                      <w:p w14:paraId="0C7B4D38" w14:textId="77777777" w:rsidR="00780693" w:rsidRPr="007B7977" w:rsidRDefault="00780693">
                        <w:p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lang w:val="nb-NO"/>
                          </w:rPr>
                        </w:pPr>
                      </w:p>
                    </w:tc>
                  </w:tr>
                </w:tbl>
                <w:p w14:paraId="5D607D82" w14:textId="77777777" w:rsidR="00780693" w:rsidRPr="00AF6659" w:rsidRDefault="00780693">
                  <w:pPr>
                    <w:rPr>
                      <w:lang w:val="nb-NO"/>
                    </w:rPr>
                  </w:pPr>
                </w:p>
              </w:tc>
            </w:tr>
          </w:tbl>
          <w:p w14:paraId="3B254134" w14:textId="77777777" w:rsidR="005571B4" w:rsidRPr="002D2A05" w:rsidRDefault="00A52286">
            <w:pPr>
              <w:pStyle w:val="Overskrift4"/>
              <w:keepNext w:val="0"/>
              <w:spacing w:before="259" w:after="259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6) Output</w:t>
            </w:r>
          </w:p>
          <w:p w14:paraId="1F43476D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Dokumentplan i Digidoc</w:t>
            </w:r>
          </w:p>
          <w:p w14:paraId="7317EAC6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  <w:lang w:val="nb-NO"/>
              </w:rPr>
              <w:t>Fremdriftsplan utarbeidet i Omega365 (og eventuelt et annet prosjekteringsverktøy)</w:t>
            </w:r>
          </w:p>
          <w:p w14:paraId="7796A763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RAMS implementeringsplan</w:t>
            </w:r>
          </w:p>
          <w:p w14:paraId="69A06BBC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Forespørsel om RAMS implementeringsrevisjon</w:t>
            </w:r>
          </w:p>
          <w:p w14:paraId="4A52055B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Prosjektstyringsdokument, PSD (Ekstern Rådgiver)</w:t>
            </w:r>
          </w:p>
          <w:p w14:paraId="47A449C7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Dokumentstyringsdokument, PDP (Ekstern Rådgiver)</w:t>
            </w:r>
          </w:p>
          <w:p w14:paraId="04AF2958" w14:textId="77777777" w:rsidR="005571B4" w:rsidRPr="002D2A05" w:rsidRDefault="00A5228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sz w:val="20"/>
                <w:szCs w:val="20"/>
              </w:rPr>
              <w:t>Kvalitetsplan, (Ekstern Rådgiver)</w:t>
            </w:r>
          </w:p>
          <w:p w14:paraId="4ED1C479" w14:textId="77777777" w:rsidR="005571B4" w:rsidRPr="002D2A05" w:rsidRDefault="005571B4">
            <w:pPr>
              <w:spacing w:before="195" w:after="195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B35F0" w14:textId="77777777" w:rsidR="00A77B3E" w:rsidRPr="002D2A05" w:rsidRDefault="00A77B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12C2E" w14:textId="77777777" w:rsidR="00A77B3E" w:rsidRPr="002D2A05" w:rsidRDefault="00A77B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9323B35" w14:textId="77777777" w:rsidR="00A77B3E" w:rsidRDefault="00A77B3E">
      <w:pPr>
        <w:rPr>
          <w:rFonts w:ascii="Arial" w:eastAsia="Arial" w:hAnsi="Arial" w:cs="Arial"/>
          <w:b/>
          <w:color w:val="000000"/>
          <w:sz w:val="28"/>
        </w:rPr>
      </w:pPr>
    </w:p>
    <w:p w14:paraId="4C397B27" w14:textId="77777777" w:rsidR="002D2A05" w:rsidRDefault="002D2A05">
      <w:pPr>
        <w:rPr>
          <w:rFonts w:ascii="Arial" w:eastAsia="Arial" w:hAnsi="Arial" w:cs="Arial"/>
          <w:b/>
          <w:color w:val="000000"/>
          <w:sz w:val="28"/>
        </w:rPr>
      </w:pPr>
    </w:p>
    <w:p w14:paraId="455F7975" w14:textId="77777777" w:rsidR="002D2A05" w:rsidRDefault="002D2A05">
      <w:pPr>
        <w:rPr>
          <w:rFonts w:ascii="Arial" w:eastAsia="Arial" w:hAnsi="Arial" w:cs="Arial"/>
          <w:b/>
          <w:color w:val="000000"/>
          <w:sz w:val="28"/>
        </w:rPr>
      </w:pPr>
    </w:p>
    <w:p w14:paraId="352563AF" w14:textId="611A67C2" w:rsidR="002D2A05" w:rsidRDefault="002D2A05">
      <w:pPr>
        <w:rPr>
          <w:rFonts w:ascii="Arial" w:eastAsia="Arial" w:hAnsi="Arial" w:cs="Arial"/>
          <w:b/>
          <w:color w:val="000000"/>
          <w:sz w:val="40"/>
          <w:szCs w:val="36"/>
        </w:rPr>
      </w:pPr>
      <w:r>
        <w:rPr>
          <w:rFonts w:ascii="Arial" w:eastAsia="Arial" w:hAnsi="Arial" w:cs="Arial"/>
          <w:b/>
          <w:color w:val="000000"/>
          <w:sz w:val="28"/>
        </w:rPr>
        <w:br/>
      </w:r>
    </w:p>
    <w:p w14:paraId="1AD55713" w14:textId="77777777" w:rsidR="00005909" w:rsidRPr="002D2A05" w:rsidRDefault="00005909">
      <w:pPr>
        <w:rPr>
          <w:rFonts w:ascii="Arial" w:eastAsia="Arial" w:hAnsi="Arial" w:cs="Arial"/>
          <w:b/>
          <w:color w:val="000000"/>
          <w:sz w:val="40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6848"/>
        <w:gridCol w:w="1517"/>
      </w:tblGrid>
      <w:tr w:rsidR="005571B4" w:rsidRPr="002D2A05" w14:paraId="511A7344" w14:textId="77777777">
        <w:tc>
          <w:tcPr>
            <w:tcW w:w="0" w:type="auto"/>
            <w:gridSpan w:val="3"/>
          </w:tcPr>
          <w:p w14:paraId="724E0752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Sjekkpunkter:</w:t>
            </w:r>
          </w:p>
          <w:p w14:paraId="17166481" w14:textId="77777777" w:rsidR="002D2A05" w:rsidRPr="002D2A05" w:rsidRDefault="002D2A05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571B4" w:rsidRPr="002D2A05" w14:paraId="3CA501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EC4DFB3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61C6DAB9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</w:p>
        </w:tc>
        <w:tc>
          <w:tcPr>
            <w:tcW w:w="0" w:type="auto"/>
          </w:tcPr>
          <w:p w14:paraId="24C1DF6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Kommentarer</w:t>
            </w:r>
          </w:p>
        </w:tc>
      </w:tr>
      <w:tr w:rsidR="005571B4" w:rsidRPr="002D2A05" w14:paraId="3F7B1A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137B8D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14:paraId="7D762361" w14:textId="18996789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Huk av for "sjekket" for å låse sjekklisten slik at den ikke oppdaterer seg med nye masterdata. </w:t>
            </w:r>
          </w:p>
          <w:p w14:paraId="38383042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5EA01CBB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534644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0A483E6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264FA73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Kontroller prosjektets styrende dokumenter</w:t>
            </w:r>
          </w:p>
        </w:tc>
        <w:tc>
          <w:tcPr>
            <w:tcW w:w="0" w:type="auto"/>
          </w:tcPr>
          <w:p w14:paraId="26E8FD3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568C7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9CE0E4F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01,1</w:t>
            </w:r>
          </w:p>
        </w:tc>
        <w:tc>
          <w:tcPr>
            <w:tcW w:w="0" w:type="auto"/>
          </w:tcPr>
          <w:p w14:paraId="0107D5FA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Identifiser hva som er etablert av felles styrende dokumentasjon og eventuelle oppdateringer av felles styrende dokumentasjon og eventuelle oppdateringer av disse. </w:t>
            </w:r>
          </w:p>
          <w:p w14:paraId="24A8932A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Sjekk om signal sine krav er ivaretatt. </w:t>
            </w:r>
          </w:p>
          <w:p w14:paraId="722286B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75F5758F" w14:textId="5025B515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64ABDFA4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30AF779D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683A07" w14:paraId="0068B3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6CF8563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423D1928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Avklar signalprosjektets integrering i hovedprosjektet (ved behov)</w:t>
            </w:r>
          </w:p>
        </w:tc>
        <w:tc>
          <w:tcPr>
            <w:tcW w:w="0" w:type="auto"/>
          </w:tcPr>
          <w:p w14:paraId="3CFAE67A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5571B4" w:rsidRPr="002D2A05" w14:paraId="41B476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BAB0186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02,1</w:t>
            </w:r>
          </w:p>
        </w:tc>
        <w:tc>
          <w:tcPr>
            <w:tcW w:w="0" w:type="auto"/>
          </w:tcPr>
          <w:p w14:paraId="7A6643C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Avhold møte med prosjektledelsen for å avklare hvordan signalprosessene skal integreres inn i prosjektets andre prosesser. Dette er det kun behov for dersom prosjektet er del av et utbyggingsprosjekt.</w:t>
            </w:r>
          </w:p>
          <w:p w14:paraId="4043FAB2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0AF555CF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00E9A332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1E266319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431139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33F393B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6B8373FB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Utarbeid dokumentplan i Digidoc </w:t>
            </w:r>
          </w:p>
        </w:tc>
        <w:tc>
          <w:tcPr>
            <w:tcW w:w="0" w:type="auto"/>
          </w:tcPr>
          <w:p w14:paraId="2D05657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089789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6E71FF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03,1</w:t>
            </w:r>
          </w:p>
        </w:tc>
        <w:tc>
          <w:tcPr>
            <w:tcW w:w="0" w:type="auto"/>
          </w:tcPr>
          <w:p w14:paraId="6BC1564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Utarbeid dokumentplan i Digidoc. </w:t>
            </w:r>
          </w:p>
          <w:p w14:paraId="73172FE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Definisjon for «Relatert til sikkerhet» (feltet «Safety related») er gitt i Instruks for dokumentplan for DIGIDOC (ARB-805345) kapittel 2.2. Dette gjelder bare for FDV-dokumentasjon.</w:t>
            </w:r>
          </w:p>
          <w:p w14:paraId="5B9518D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Dokumentene skal lagres i henhold til ARB-805342 Sjekkliste for dokumentplan DIGIDOC Detaljplanfasen og 2000000490 Document Management Procedure. Valid for Digidoc.</w:t>
            </w:r>
          </w:p>
          <w:p w14:paraId="01E7CACE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4390B714" w14:textId="7188650C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•Bane NOR benytter EL-SIG-flyt til denne oppgaven.</w:t>
            </w:r>
          </w:p>
          <w:p w14:paraId="21CC4B6A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3575F07C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6DBD1C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88CA09B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05FA3EF1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Etabler fremdriftsplan</w:t>
            </w:r>
          </w:p>
        </w:tc>
        <w:tc>
          <w:tcPr>
            <w:tcW w:w="0" w:type="auto"/>
          </w:tcPr>
          <w:p w14:paraId="6C4D54DA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15F708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B0D0D9F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04,1</w:t>
            </w:r>
          </w:p>
        </w:tc>
        <w:tc>
          <w:tcPr>
            <w:tcW w:w="0" w:type="auto"/>
          </w:tcPr>
          <w:p w14:paraId="0ED030CE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Utarbeid fremdriftsplan til prosjektet /planfasen</w:t>
            </w:r>
          </w:p>
          <w:p w14:paraId="63ED1079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Husk å legge inn alle aktiviteter, avhengigheter mellom aktivitetene, aktivitetenes varighet, ressurser, viktige milepæler minimum valideringsaktiviteter og slakk.</w:t>
            </w:r>
          </w:p>
          <w:p w14:paraId="189DD04B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EL-SIG-flyt til denne oppgaven.</w:t>
            </w:r>
          </w:p>
          <w:p w14:paraId="794C9B05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0AE3FD7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678062D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Dokumentene skal lagres i henhold til ARB-805342 Sjekkliste for dokumentplan DIGIDOC Detaljplanfasen og 2000000490 Document Management Procedure. 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Valid for Digidoc.</w:t>
            </w:r>
          </w:p>
          <w:p w14:paraId="435C1E41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40018924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0E070E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11337E5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19542E80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Utarbeid RAMS-implementeringsplan</w:t>
            </w:r>
          </w:p>
        </w:tc>
        <w:tc>
          <w:tcPr>
            <w:tcW w:w="0" w:type="auto"/>
          </w:tcPr>
          <w:p w14:paraId="4D88A3F7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55018E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FCFA0AB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05,1</w:t>
            </w:r>
          </w:p>
        </w:tc>
        <w:tc>
          <w:tcPr>
            <w:tcW w:w="0" w:type="auto"/>
          </w:tcPr>
          <w:p w14:paraId="1B53A3EE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Etabler RAMS-implementeringsplan. Benytt mal (ARB-804438).</w:t>
            </w:r>
          </w:p>
          <w:p w14:paraId="72C492D6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EL-SIG-flyt til denne oppgaven.</w:t>
            </w:r>
          </w:p>
          <w:p w14:paraId="7A42107A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537F1886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4DDC9E6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Dokumentene skal lagres i henhold til ARB-805342 Sjekkliste for dokumentplan DIGIDOC Detaljplanfasen og 2000000490 Document Management Procedure. 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Valid for Digidoc.</w:t>
            </w:r>
          </w:p>
          <w:p w14:paraId="23B69BF5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2F89D01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</w:p>
        </w:tc>
      </w:tr>
      <w:tr w:rsidR="005571B4" w:rsidRPr="002D2A05" w14:paraId="6F532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7BCE86E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05,2</w:t>
            </w:r>
          </w:p>
        </w:tc>
        <w:tc>
          <w:tcPr>
            <w:tcW w:w="0" w:type="auto"/>
          </w:tcPr>
          <w:p w14:paraId="652D903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 av RAMS-implementeringsplan.</w:t>
            </w:r>
          </w:p>
          <w:p w14:paraId="20034A8E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EL-SIG-flyt til denne oppgaven.</w:t>
            </w:r>
          </w:p>
          <w:p w14:paraId="4A5BC3E7" w14:textId="5A7FBD2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3D775846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268249BA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1CD316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3CB1F24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2768106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Fyll ut arbeidsbeskrivelser</w:t>
            </w:r>
          </w:p>
        </w:tc>
        <w:tc>
          <w:tcPr>
            <w:tcW w:w="0" w:type="auto"/>
          </w:tcPr>
          <w:p w14:paraId="17406799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087A8E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91AB1C2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06,1</w:t>
            </w:r>
          </w:p>
        </w:tc>
        <w:tc>
          <w:tcPr>
            <w:tcW w:w="0" w:type="auto"/>
          </w:tcPr>
          <w:p w14:paraId="40224C6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Etabler arbeidsbeskrivelser for hele prosessløpet. </w:t>
            </w:r>
          </w:p>
          <w:p w14:paraId="7EDAA91E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Fyll inn tilgjengelig informasjon.</w:t>
            </w:r>
          </w:p>
          <w:p w14:paraId="2596D498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Gjør eventuelle prosjektspesifikke tilpasninger av de arbeidsbeskrivelser der aktiviteten er endret i forhold til signalprosessens standardmal (framgår av RAMS implementeringsplan).</w:t>
            </w:r>
          </w:p>
          <w:p w14:paraId="266685E4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Dokumentene skal lagres i henhold til ARB-805342 Sjekkliste for dokumentplan DIGIDOC Detaljplanfasen og 2000000490 Document Management Procedure. Valid for Digidoc.</w:t>
            </w:r>
          </w:p>
          <w:p w14:paraId="462B37E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2A7CD88B" w14:textId="51A0B6F4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</w:t>
            </w:r>
          </w:p>
          <w:p w14:paraId="128C1F72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249F25D1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6483D4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0C3550F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40A2FD36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Etabler prosjektets avvikslogg</w:t>
            </w:r>
          </w:p>
        </w:tc>
        <w:tc>
          <w:tcPr>
            <w:tcW w:w="0" w:type="auto"/>
          </w:tcPr>
          <w:p w14:paraId="47D8D58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692D01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08426F4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07,1</w:t>
            </w:r>
          </w:p>
        </w:tc>
        <w:tc>
          <w:tcPr>
            <w:tcW w:w="0" w:type="auto"/>
          </w:tcPr>
          <w:p w14:paraId="58D73A8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Etabler prosjektets avvikslogg oppfølging av avvik. </w:t>
            </w:r>
          </w:p>
          <w:p w14:paraId="53EC34D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(En samlet oversikt over avvik fra verifikasjoner &amp; valideringer, men også andre avvik som oppstår i løpet av prosjektperioden)</w:t>
            </w:r>
          </w:p>
          <w:p w14:paraId="27B4DF7F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47999F14" w14:textId="1D977DB1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6B78A159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0DD2C06E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6F26A1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E9C4E51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4D758192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Identifiser ressursbehov</w:t>
            </w:r>
          </w:p>
        </w:tc>
        <w:tc>
          <w:tcPr>
            <w:tcW w:w="0" w:type="auto"/>
          </w:tcPr>
          <w:p w14:paraId="2FF89987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4CBBC3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8110321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08,1</w:t>
            </w:r>
          </w:p>
        </w:tc>
        <w:tc>
          <w:tcPr>
            <w:tcW w:w="0" w:type="auto"/>
          </w:tcPr>
          <w:p w14:paraId="7FB1DF87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Identifiser ressursbehov i prosjektet/planfasen ved å gå igjennom kompetansekravene som angitt i hver arbeidsbeskrivelse. Se ARB-802189 «Kompetansestyring i signal» for nærmere beskrivelse av kompetanseområdene.</w:t>
            </w:r>
          </w:p>
          <w:p w14:paraId="65D9366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Systemtilgang til Kompetansekrav for oppgaven er PROSJEKTERINGSLEDELSE PL1(A).</w:t>
            </w:r>
          </w:p>
          <w:p w14:paraId="5907F649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2180409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50399952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251C2B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A5316E4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40A201FE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Bestill RAMS-implementeringsrevisjon</w:t>
            </w:r>
          </w:p>
        </w:tc>
        <w:tc>
          <w:tcPr>
            <w:tcW w:w="0" w:type="auto"/>
          </w:tcPr>
          <w:p w14:paraId="22334CF6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079EFC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4AF0F1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09,1</w:t>
            </w:r>
          </w:p>
        </w:tc>
        <w:tc>
          <w:tcPr>
            <w:tcW w:w="0" w:type="auto"/>
          </w:tcPr>
          <w:p w14:paraId="0AE3B6F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Bestill RAMS-implementeringsrevisjon. Benytt sjekkliste (ARB-802252). Denne skal være fylt inn senest 10 dager før oppstartsmøte. Bestilling av ressurser skal gjøres på samme måte som for andre ressurser i prosjektet.</w:t>
            </w:r>
          </w:p>
          <w:p w14:paraId="5CEFA727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IFI-flyt til denne oppgaven.</w:t>
            </w:r>
          </w:p>
          <w:p w14:paraId="70EC798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3B00162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0D5DA5DD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5CB0D9C3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323693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9556B69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D068FA8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Dokumenter fra ekstern rådgiver</w:t>
            </w:r>
          </w:p>
        </w:tc>
        <w:tc>
          <w:tcPr>
            <w:tcW w:w="0" w:type="auto"/>
          </w:tcPr>
          <w:p w14:paraId="5FC20B41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2D2A05" w14:paraId="3072C3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2CC5698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0" w:type="auto"/>
          </w:tcPr>
          <w:p w14:paraId="24230400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Har ekstern rådgiver utarbeidet prosjektstyringsdokument, (PSD), Dokumentstyringsdokument (PDP) og Kvalitetsplan. Er disse signert og godkjent av prosjektet før RAMS-implementeringsrevisjon?</w:t>
            </w:r>
          </w:p>
          <w:p w14:paraId="6E5D345C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08AEAEC0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571B4" w:rsidRPr="00683A07" w14:paraId="1C93CC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DAFF39A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2221268D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List opp dokumenter produsert i aktiviteten</w:t>
            </w:r>
          </w:p>
        </w:tc>
        <w:tc>
          <w:tcPr>
            <w:tcW w:w="0" w:type="auto"/>
          </w:tcPr>
          <w:p w14:paraId="6CD0AD4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5571B4" w:rsidRPr="002D2A05" w14:paraId="28FEDC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D17C513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0" w:type="auto"/>
          </w:tcPr>
          <w:p w14:paraId="43F04D8F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List opp alle dokumenter som er produsert i aktiviteten i "Konklusjon". 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Inkluder dokumenttittel, dokumentnummer og revisjonsnummer. </w:t>
            </w:r>
          </w:p>
          <w:p w14:paraId="74DC30E7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Sjekket </w:t>
            </w:r>
            <w:r w:rsidRPr="002D2A0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0" w:type="auto"/>
          </w:tcPr>
          <w:p w14:paraId="3E4CF279" w14:textId="77777777" w:rsidR="00A77B3E" w:rsidRPr="002D2A05" w:rsidRDefault="00A522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5469A44D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8259"/>
      </w:tblGrid>
      <w:tr w:rsidR="005571B4" w:rsidRPr="002D2A05" w14:paraId="320D8041" w14:textId="77777777">
        <w:tc>
          <w:tcPr>
            <w:tcW w:w="0" w:type="auto"/>
            <w:gridSpan w:val="2"/>
          </w:tcPr>
          <w:p w14:paraId="2AD1B881" w14:textId="77777777" w:rsidR="00005909" w:rsidRDefault="00005909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6A801EF1" w14:textId="77777777" w:rsidR="00005909" w:rsidRDefault="00005909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24BAF432" w14:textId="16B9A1C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lastRenderedPageBreak/>
              <w:t>Roller &amp; Ansvarlige:</w:t>
            </w:r>
          </w:p>
          <w:p w14:paraId="73D0F32A" w14:textId="77777777" w:rsidR="002D2A05" w:rsidRPr="002D2A05" w:rsidRDefault="002D2A0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1B4" w:rsidRPr="00683A07" w14:paraId="08AF26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AFE09F7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Sekv.</w:t>
            </w:r>
          </w:p>
        </w:tc>
        <w:tc>
          <w:tcPr>
            <w:tcW w:w="0" w:type="auto"/>
          </w:tcPr>
          <w:p w14:paraId="0ED12618" w14:textId="77777777" w:rsidR="00A77B3E" w:rsidRPr="002D2A05" w:rsidRDefault="00A522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Beskrivelse (Rolle, Ekspertise, Ansv.kode, Skal signere)</w:t>
            </w:r>
          </w:p>
        </w:tc>
      </w:tr>
      <w:tr w:rsidR="005571B4" w:rsidRPr="00683A07" w14:paraId="672583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269EC5E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49DB1FB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Prosjekteringsleder - ENT/BN</w:t>
            </w:r>
          </w:p>
          <w:p w14:paraId="60C1D03C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PL1 - PROSJEKTERINGSLEDELSE</w:t>
            </w:r>
          </w:p>
          <w:p w14:paraId="065E76ED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71050F80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6A30A48C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Utførende</w:t>
            </w:r>
          </w:p>
        </w:tc>
      </w:tr>
      <w:tr w:rsidR="005571B4" w:rsidRPr="002D2A05" w14:paraId="5F3C68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527FEEB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A6B55B7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Prosjekteringsleder - ENT/BN</w:t>
            </w:r>
          </w:p>
          <w:p w14:paraId="52C406E0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Prosjekteringsleder</w:t>
            </w:r>
          </w:p>
          <w:p w14:paraId="45489E76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Ansvarlig: Prosjekteringsleder</w:t>
            </w:r>
          </w:p>
          <w:p w14:paraId="0DF3DB9A" w14:textId="77777777" w:rsidR="00A77B3E" w:rsidRPr="002D2A05" w:rsidRDefault="00A52286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D2A0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Skal signere</w:t>
            </w:r>
          </w:p>
        </w:tc>
      </w:tr>
    </w:tbl>
    <w:p w14:paraId="2B7E1FDF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sectPr w:rsidR="00A77B3E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C147" w14:textId="77777777" w:rsidR="00A52286" w:rsidRDefault="00A52286">
      <w:r>
        <w:separator/>
      </w:r>
    </w:p>
  </w:endnote>
  <w:endnote w:type="continuationSeparator" w:id="0">
    <w:p w14:paraId="1BADA2C8" w14:textId="77777777" w:rsidR="00A52286" w:rsidRDefault="00A5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5559" w14:textId="77777777" w:rsidR="005571B4" w:rsidRDefault="00A52286">
    <w:pPr>
      <w:jc w:val="right"/>
    </w:pPr>
    <w:r>
      <w:fldChar w:fldCharType="begin"/>
    </w:r>
    <w:r>
      <w:instrText>PAGE</w:instrText>
    </w:r>
    <w:r>
      <w:fldChar w:fldCharType="separate"/>
    </w:r>
    <w:r w:rsidR="002D2A05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2D2A0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7C60" w14:textId="77777777" w:rsidR="00A52286" w:rsidRDefault="00A52286">
      <w:r>
        <w:separator/>
      </w:r>
    </w:p>
  </w:footnote>
  <w:footnote w:type="continuationSeparator" w:id="0">
    <w:p w14:paraId="60F60088" w14:textId="77777777" w:rsidR="00A52286" w:rsidRDefault="00A5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578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B03F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A2A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066E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EE52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3490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E8AE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CA4B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724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50E3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E68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B09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98C1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1AE3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68C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760A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EC07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F2A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91977606">
    <w:abstractNumId w:val="0"/>
  </w:num>
  <w:num w:numId="2" w16cid:durableId="1212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09"/>
    <w:rsid w:val="002D2A05"/>
    <w:rsid w:val="005571B4"/>
    <w:rsid w:val="00683A07"/>
    <w:rsid w:val="00780693"/>
    <w:rsid w:val="007807B5"/>
    <w:rsid w:val="008077B4"/>
    <w:rsid w:val="00870BC8"/>
    <w:rsid w:val="00A21036"/>
    <w:rsid w:val="00A52286"/>
    <w:rsid w:val="00A77B3E"/>
    <w:rsid w:val="00AF6659"/>
    <w:rsid w:val="00CA2A55"/>
    <w:rsid w:val="00E46054"/>
    <w:rsid w:val="00E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5114BE0"/>
  <w15:docId w15:val="{04A0908A-912C-4A15-A0AE-66F62E98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EF7B96"/>
    <w:rPr>
      <w:color w:val="0000FF"/>
      <w:u w:val="single"/>
    </w:rPr>
  </w:style>
  <w:style w:type="table" w:customStyle="1" w:styleId="table">
    <w:name w:val="table"/>
    <w:basedOn w:val="Vanligtabell"/>
    <w:tblPr/>
  </w:style>
  <w:style w:type="paragraph" w:styleId="Bunntekst">
    <w:name w:val="footer"/>
    <w:basedOn w:val="Normal"/>
    <w:link w:val="BunntekstTegn"/>
    <w:rsid w:val="002D2A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D2A05"/>
    <w:rPr>
      <w:sz w:val="24"/>
      <w:szCs w:val="24"/>
    </w:rPr>
  </w:style>
  <w:style w:type="paragraph" w:styleId="Revisjon">
    <w:name w:val="Revision"/>
    <w:hidden/>
    <w:uiPriority w:val="99"/>
    <w:semiHidden/>
    <w:rsid w:val="00A21036"/>
    <w:rPr>
      <w:sz w:val="24"/>
      <w:szCs w:val="24"/>
    </w:rPr>
  </w:style>
  <w:style w:type="character" w:styleId="Fulgthyperkobling">
    <w:name w:val="FollowedHyperlink"/>
    <w:basedOn w:val="Standardskriftforavsnitt"/>
    <w:rsid w:val="00683A07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78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enor.extend.no/export/banenor/Signalprosesser/docs/doc_2208/index.htm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nenor.extend.no/export/banenor/Signalprosesser/docs/doc_2410/index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 xsi:nil="true"/>
    <dokumenteier xmlns="732391b8-43f6-4bb1-bde3-56b95ab0de03">
      <UserInfo>
        <DisplayName>Nielsen Stein Ovar</DisplayName>
        <AccountId>42</AccountId>
        <AccountType/>
      </UserInfo>
    </dokumenteier>
    <proarcUnderenhet_besk xmlns="732391b8-43f6-4bb1-bde3-56b95ab0de03">Signal</proarcUnderenhet_besk>
    <proarcStatus xmlns="732391b8-43f6-4bb1-bde3-56b95ab0de03">GODKJENT</proarcStatus>
    <proarcDocumentType xmlns="732391b8-43f6-4bb1-bde3-56b95ab0de03">Arbeidsbeskrivelse</proarcDocumentType>
    <Revisjonskommentar xmlns="732391b8-43f6-4bb1-bde3-56b95ab0de03" xsi:nil="true"/>
    <proarcTitle xmlns="732391b8-43f6-4bb1-bde3-56b95ab0de03">SA0010 Arbeidsbeskrivelse for Etabler styrende dokumenter</proarcTitle>
    <proarcGyldigFra xmlns="732391b8-43f6-4bb1-bde3-56b95ab0de03">2025-08-07T22:00:00+00:00</proarcGyldigFra>
    <dokumentansvarlig xmlns="732391b8-43f6-4bb1-bde3-56b95ab0de03">
      <UserInfo>
        <DisplayName>Sølvberg Jeanette Mari</DisplayName>
        <AccountId>1138</AccountId>
        <AccountType/>
      </UserInfo>
    </dokumentansvarlig>
    <proarcKategori xmlns="732391b8-43f6-4bb1-bde3-56b95ab0de03">Arbeidsprosessdokumenter</proarcKategori>
    <proarcParent xmlns="732391b8-43f6-4bb1-bde3-56b95ab0de03" xsi:nil="true"/>
    <proarcDokansvar xmlns="732391b8-43f6-4bb1-bde3-56b95ab0de03">JES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Sølberg, Jeanette Mari</STYRING_ANSBESK>
    <proarcBrukerid xmlns="732391b8-43f6-4bb1-bde3-56b95ab0de03">STEINI</proarcBrukerid>
    <proarcApprovedDate xmlns="732391b8-43f6-4bb1-bde3-56b95ab0de03">2026-04-24T08:07:34+00:00</proarcApprovedDate>
    <NyKonsernstandardType xmlns="732391b8-43f6-4bb1-bde3-56b95ab0de03" xsi:nil="true"/>
    <proarcDocumentId xmlns="732391b8-43f6-4bb1-bde3-56b95ab0de03">ARB-804435</proarcDocumentId>
    <STYRING_GODKJ_BESK xmlns="732391b8-43f6-4bb1-bde3-56b95ab0de03">Nielsen, Stein Ovar</STYRING_GODKJ_BESK>
    <proarcDocumentRevision xmlns="732391b8-43f6-4bb1-bde3-56b95ab0de03">011</proarcDocumentRevision>
    <Utgatt xmlns="732391b8-43f6-4bb1-bde3-56b95ab0de03">false</Utgatt>
    <proarcMappedDokType xmlns="732391b8-43f6-4bb1-bde3-56b95ab0de03" xsi:nil="true"/>
  </documentManagement>
</p:properties>
</file>

<file path=customXml/itemProps1.xml><?xml version="1.0" encoding="utf-8"?>
<ds:datastoreItem xmlns:ds="http://schemas.openxmlformats.org/officeDocument/2006/customXml" ds:itemID="{7CDC3140-1CBB-467D-9D10-F55E7C9BE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A6D0E-0B29-43E7-9C9F-9EAA17870BE0}"/>
</file>

<file path=customXml/itemProps3.xml><?xml version="1.0" encoding="utf-8"?>
<ds:datastoreItem xmlns:ds="http://schemas.openxmlformats.org/officeDocument/2006/customXml" ds:itemID="{C1453AC5-D70F-4DF0-88B3-BCB05F73231E}"/>
</file>

<file path=customXml/itemProps4.xml><?xml version="1.0" encoding="utf-8"?>
<ds:datastoreItem xmlns:ds="http://schemas.openxmlformats.org/officeDocument/2006/customXml" ds:itemID="{72FEEE41-A7BC-4E46-A799-638C91153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1032</Words>
  <Characters>7569</Characters>
  <Application>Microsoft Office Word</Application>
  <DocSecurity>0</DocSecurity>
  <Lines>63</Lines>
  <Paragraphs>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Hermansen Marte</dc:creator>
  <cp:lastModifiedBy>Nielsen Stein Ovar</cp:lastModifiedBy>
  <cp:revision>6</cp:revision>
  <dcterms:created xsi:type="dcterms:W3CDTF">2026-03-19T08:21:00Z</dcterms:created>
  <dcterms:modified xsi:type="dcterms:W3CDTF">2026-04-24T08:07:00Z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2026-03-19T08:16:41Z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352d593b-929d-4e01-aa80-1463ffc20f26</vt:lpwstr>
  </property>
  <property fmtid="{D5CDD505-2E9C-101B-9397-08002B2CF9AE}" pid="8" name="MSIP_Label_a916b774-2437-465d-837f-7d8f9801ccb7_ContentBits">
    <vt:lpwstr>0</vt:lpwstr>
  </property>
  <property fmtid="{D5CDD505-2E9C-101B-9397-08002B2CF9AE}" pid="9" name="MSIP_Label_a916b774-2437-465d-837f-7d8f9801ccb7_Tag">
    <vt:lpwstr>10, 0, 1, 1</vt:lpwstr>
  </property>
  <property fmtid="{D5CDD505-2E9C-101B-9397-08002B2CF9AE}" pid="10" name="ContentTypeId">
    <vt:lpwstr>0x010100AC538DAD58BB614B9B200A7515CC6706</vt:lpwstr>
  </property>
</Properties>
</file>